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0C" w:rsidRDefault="00BE420C"/>
    <w:p w:rsidR="00BE420C" w:rsidRDefault="00BE420C"/>
    <w:p w:rsidR="00BE420C" w:rsidRDefault="00BE420C"/>
    <w:p w:rsidR="00BE420C" w:rsidRPr="00FF77FE" w:rsidRDefault="00BE420C" w:rsidP="00DA580C">
      <w:pPr>
        <w:jc w:val="center"/>
        <w:rPr>
          <w:b/>
          <w:sz w:val="60"/>
          <w:szCs w:val="60"/>
        </w:rPr>
      </w:pPr>
      <w:r w:rsidRPr="00FF77FE">
        <w:rPr>
          <w:b/>
          <w:sz w:val="60"/>
          <w:szCs w:val="60"/>
        </w:rPr>
        <w:t>ZADÁVACÍ DOKUMENTACE</w:t>
      </w: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7335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zakázky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Vzdělávání pedagogických pracovníků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Název projektu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Posílení a zefektivnění vzdělávacího procesu pedagogických pracovníků Základní školy a Mateřské školy, Znojmo, Pražská 98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Registrační číslo projektu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CZ.1.07/1.3.41/02.0007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Zadavatel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Základní škola a Mateřská škola, Znojmo, Pražská 98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Adresa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Pražská 98/3451, 669 02 Znojmo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Právní forma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Příspěvková organizace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45669716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DIČ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CZ45669716</w:t>
            </w:r>
          </w:p>
        </w:tc>
      </w:tr>
      <w:tr w:rsidR="00BE420C" w:rsidRPr="00DC3A2E" w:rsidTr="00DC3A2E">
        <w:tc>
          <w:tcPr>
            <w:tcW w:w="0" w:type="auto"/>
            <w:tcBorders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Webové stránky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6D4DFB" w:rsidP="00DC3A2E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BE420C" w:rsidRPr="00DC3A2E">
                <w:rPr>
                  <w:rStyle w:val="Hypertextovodkaz"/>
                  <w:sz w:val="24"/>
                  <w:szCs w:val="24"/>
                </w:rPr>
                <w:t>www.zsprazska.cz</w:t>
              </w:r>
            </w:hyperlink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Kontaktní osoba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PaedDr. Pavel Trulík, ředitel školy, trulik.pavel@zsprazska.cz</w:t>
            </w:r>
          </w:p>
        </w:tc>
      </w:tr>
    </w:tbl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</w:p>
    <w:p w:rsidR="00BE420C" w:rsidRPr="00FF77FE" w:rsidRDefault="00BE420C" w:rsidP="00780C83">
      <w:pPr>
        <w:pStyle w:val="Zpat"/>
        <w:rPr>
          <w:b/>
          <w:i/>
          <w:sz w:val="24"/>
          <w:szCs w:val="24"/>
        </w:rPr>
      </w:pPr>
      <w:r w:rsidRPr="00FF77FE">
        <w:rPr>
          <w:b/>
          <w:i/>
          <w:sz w:val="24"/>
          <w:szCs w:val="24"/>
        </w:rPr>
        <w:t xml:space="preserve">Zadávací řízení nespadá pod působnost zákona č. 137/2006 Sb., o veřejných zakázkách, ve znění pozdějších přepisů. </w:t>
      </w:r>
    </w:p>
    <w:p w:rsidR="00BE420C" w:rsidRPr="0029141B" w:rsidRDefault="00BE420C" w:rsidP="001150D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9141B">
        <w:rPr>
          <w:b/>
          <w:sz w:val="28"/>
          <w:szCs w:val="28"/>
        </w:rPr>
        <w:lastRenderedPageBreak/>
        <w:t>PŘEDMĚT ZAKÁZKY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Předmětem zakázky jsou vzdělávací kurzy pro pedagogické pracovníky naší školy. Celkem se jedná o 14 vzdělávacích programů rozdělených do 4 oblastí. Všechny kurzy, kromě oblasti 03 - angličtina, musí být v době podání nabídky akreditovány Ministerstvem školství, mládeže a tělovýchovy v systému Dalšího vzdělávání pedagogických pracovníků. Uvedené názvy kurzů jsou pouze orientační, uchazeči o zakázku dodají nabídku se svými názvy kurzů, které se ovšem musí tematicky a obsahově shodovat s níže uvedeným. Harmonogram školení je pouze orientační, konkrétní termíny budou domluveny s vítězem zadávacího řízení. Zadavatel si vyhrazuje právo změnit harmonogram kurzů dle svých potřeb.</w:t>
      </w:r>
    </w:p>
    <w:p w:rsidR="00BE420C" w:rsidRPr="006A33CA" w:rsidRDefault="00BE420C" w:rsidP="00806487">
      <w:pPr>
        <w:jc w:val="both"/>
        <w:rPr>
          <w:b/>
          <w:sz w:val="24"/>
          <w:szCs w:val="24"/>
        </w:rPr>
      </w:pPr>
      <w:r w:rsidRPr="006A33CA">
        <w:rPr>
          <w:b/>
          <w:sz w:val="24"/>
          <w:szCs w:val="24"/>
        </w:rPr>
        <w:t xml:space="preserve">Celková maximální přípustná cena je </w:t>
      </w:r>
      <w:r w:rsidRPr="006A33CA">
        <w:rPr>
          <w:b/>
        </w:rPr>
        <w:t xml:space="preserve">539 500 </w:t>
      </w:r>
      <w:r w:rsidRPr="006A33CA">
        <w:rPr>
          <w:b/>
          <w:sz w:val="24"/>
          <w:szCs w:val="24"/>
        </w:rPr>
        <w:t>Kč. Celková maximální přípustná cena každého kurzu je uvedena v tabulkách níže. Jelikož se jedná o kurzy, které jsou akreditovány Ministerstvem školství, mládeže a tělovýchovy, jsou osvobozené od DPH.</w:t>
      </w:r>
    </w:p>
    <w:p w:rsidR="00BE420C" w:rsidRDefault="00BE420C" w:rsidP="00806487">
      <w:pPr>
        <w:jc w:val="both"/>
        <w:rPr>
          <w:sz w:val="24"/>
          <w:szCs w:val="24"/>
        </w:rPr>
      </w:pPr>
    </w:p>
    <w:p w:rsidR="00BE420C" w:rsidRPr="006225A1" w:rsidRDefault="00BE420C" w:rsidP="00806487">
      <w:pPr>
        <w:jc w:val="both"/>
        <w:rPr>
          <w:b/>
          <w:sz w:val="24"/>
          <w:szCs w:val="24"/>
        </w:rPr>
      </w:pPr>
      <w:r w:rsidRPr="006225A1">
        <w:rPr>
          <w:b/>
          <w:sz w:val="24"/>
          <w:szCs w:val="24"/>
        </w:rPr>
        <w:t>OBLAST KURZŮ</w:t>
      </w:r>
      <w:r>
        <w:rPr>
          <w:b/>
          <w:sz w:val="24"/>
          <w:szCs w:val="24"/>
        </w:rPr>
        <w:t xml:space="preserve"> 01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Kurzy zaměřené na profesní rozvoj pedagogických pracovníků v dovednostech ovlivňujících kvalitu a efektivitu vzdělávání, jmenovitě dovednosti řešení konfliktů a prevence stresu, využití emočního managementu ve výchovně vzdělávacím programu školy, efektivní komunikace.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207"/>
        <w:gridCol w:w="1142"/>
        <w:gridCol w:w="2437"/>
        <w:gridCol w:w="1502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osob ve skupině/celkem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pro 1 skupinu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Umíme předcházet stresu a řešit stresové situace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16.100,-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Využití emočního managementu ve výchovně vzdělávacím programu školy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16.100,-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Konfliktní situace vyskytující se v pedagogické praxi a jejich řešení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Komunikujeme efektivněji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</w:tbl>
    <w:p w:rsidR="00BE420C" w:rsidRDefault="00BE420C" w:rsidP="00806487">
      <w:pPr>
        <w:jc w:val="both"/>
        <w:rPr>
          <w:sz w:val="24"/>
          <w:szCs w:val="24"/>
        </w:rPr>
      </w:pP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Vždy 2 vzdělávací programy, každý o délce 8 vyučovacích hodin, budou spojeny do dvoudenních bloků, které budou realizovány pravděpodobně v říjnu </w:t>
      </w:r>
      <w:smartTag w:uri="urn:schemas-microsoft-com:office:smarttags" w:element="metricconverter">
        <w:smartTagPr>
          <w:attr w:name="ProductID" w:val="2013 a"/>
        </w:smartTagPr>
        <w:r>
          <w:rPr>
            <w:sz w:val="24"/>
            <w:szCs w:val="24"/>
          </w:rPr>
          <w:t>2013 a</w:t>
        </w:r>
      </w:smartTag>
      <w:r>
        <w:rPr>
          <w:sz w:val="24"/>
          <w:szCs w:val="24"/>
        </w:rPr>
        <w:t xml:space="preserve"> únoru 2014 mimo pracoviště školy. Změna termínů je možná pouze po dohodě se zadavatelem.</w:t>
      </w:r>
    </w:p>
    <w:p w:rsidR="00BE420C" w:rsidRPr="009310B6" w:rsidRDefault="00BE420C" w:rsidP="00806487">
      <w:pPr>
        <w:jc w:val="both"/>
        <w:rPr>
          <w:b/>
          <w:sz w:val="24"/>
          <w:szCs w:val="24"/>
        </w:rPr>
      </w:pPr>
      <w:r w:rsidRPr="009310B6">
        <w:rPr>
          <w:b/>
          <w:sz w:val="24"/>
          <w:szCs w:val="24"/>
        </w:rPr>
        <w:lastRenderedPageBreak/>
        <w:t>OBLAST KURZŮ</w:t>
      </w:r>
      <w:r>
        <w:rPr>
          <w:b/>
          <w:sz w:val="24"/>
          <w:szCs w:val="24"/>
        </w:rPr>
        <w:t xml:space="preserve"> 02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Kurzy zaměřené na používání nových metod a forem práce ve výuce, konkrétně projektové a kreativní vyučování, týmová práce žáků, používání nových metod výuky volnočasových aktivit.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629"/>
        <w:gridCol w:w="1254"/>
        <w:gridCol w:w="2701"/>
        <w:gridCol w:w="1704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osob ve skupině/celkem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pro 1 skupinu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 xml:space="preserve">Rozvoj týmové práce u žáků – využití v praxi  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16.500,-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Realizujeme projekty ve výuce a učíme tím žáky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16.500,-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Kreativita ve výuce – její využití a rozvoj u žáků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10/20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Nové metody výuky volnočasových aktivit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7/7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15.650,-</w:t>
            </w:r>
          </w:p>
        </w:tc>
      </w:tr>
    </w:tbl>
    <w:p w:rsidR="00BE420C" w:rsidRDefault="00BE420C" w:rsidP="00806487">
      <w:pPr>
        <w:jc w:val="both"/>
        <w:rPr>
          <w:sz w:val="24"/>
          <w:szCs w:val="24"/>
        </w:rPr>
      </w:pP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Kurz „Realizujeme projekty ve výuce a učíme tím žáky“ požadujeme v délce 6 vyučovacích hodin, ostatní kurzy požadujeme v délce 8 vyučovacích hodin.</w:t>
      </w:r>
    </w:p>
    <w:p w:rsidR="00BE420C" w:rsidRDefault="00BE420C" w:rsidP="00E91ADF">
      <w:pPr>
        <w:jc w:val="both"/>
        <w:rPr>
          <w:sz w:val="24"/>
          <w:szCs w:val="24"/>
        </w:rPr>
      </w:pPr>
      <w:r>
        <w:rPr>
          <w:sz w:val="24"/>
          <w:szCs w:val="24"/>
        </w:rPr>
        <w:t>Kurzy by měly být realizovány pravděpodobně v září až říjnu 2013, prosinci 2013, únoru, dubnu a červnu 2014 v učebnách školy. Změna termínů je možná pouze po dohodě se zadavatelem.</w:t>
      </w:r>
    </w:p>
    <w:p w:rsidR="00BE420C" w:rsidRPr="006A33CA" w:rsidRDefault="00BE420C" w:rsidP="00806487">
      <w:pPr>
        <w:jc w:val="both"/>
        <w:rPr>
          <w:b/>
          <w:sz w:val="24"/>
          <w:szCs w:val="24"/>
        </w:rPr>
      </w:pPr>
      <w:r w:rsidRPr="006A33CA">
        <w:rPr>
          <w:b/>
          <w:sz w:val="24"/>
          <w:szCs w:val="24"/>
        </w:rPr>
        <w:t xml:space="preserve">Z celkové maximální přípustné částky je plánováno </w:t>
      </w:r>
      <w:r>
        <w:rPr>
          <w:b/>
          <w:sz w:val="24"/>
          <w:szCs w:val="24"/>
        </w:rPr>
        <w:t xml:space="preserve">maximálně </w:t>
      </w:r>
      <w:r w:rsidRPr="006A33CA">
        <w:rPr>
          <w:b/>
          <w:sz w:val="24"/>
          <w:szCs w:val="24"/>
        </w:rPr>
        <w:t>99</w:t>
      </w:r>
      <w:r>
        <w:rPr>
          <w:b/>
          <w:sz w:val="24"/>
          <w:szCs w:val="24"/>
        </w:rPr>
        <w:t> </w:t>
      </w:r>
      <w:r w:rsidRPr="006A33CA">
        <w:rPr>
          <w:b/>
          <w:sz w:val="24"/>
          <w:szCs w:val="24"/>
        </w:rPr>
        <w:t>550</w:t>
      </w:r>
      <w:r>
        <w:rPr>
          <w:b/>
          <w:sz w:val="24"/>
          <w:szCs w:val="24"/>
        </w:rPr>
        <w:t xml:space="preserve"> Kč</w:t>
      </w:r>
      <w:r w:rsidRPr="006A33CA">
        <w:rPr>
          <w:b/>
          <w:sz w:val="24"/>
          <w:szCs w:val="24"/>
        </w:rPr>
        <w:t xml:space="preserve"> na zajištění celodenního stravného pro oblasti </w:t>
      </w:r>
      <w:smartTag w:uri="urn:schemas-microsoft-com:office:smarttags" w:element="metricconverter">
        <w:smartTagPr>
          <w:attr w:name="ProductID" w:val="01 a"/>
        </w:smartTagPr>
        <w:r>
          <w:rPr>
            <w:b/>
            <w:sz w:val="24"/>
            <w:szCs w:val="24"/>
          </w:rPr>
          <w:t>0</w:t>
        </w:r>
        <w:r w:rsidRPr="006A33CA">
          <w:rPr>
            <w:b/>
            <w:sz w:val="24"/>
            <w:szCs w:val="24"/>
          </w:rPr>
          <w:t>1 a</w:t>
        </w:r>
      </w:smartTag>
      <w:r w:rsidRPr="006A33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Pr="006A33CA">
        <w:rPr>
          <w:b/>
          <w:sz w:val="24"/>
          <w:szCs w:val="24"/>
        </w:rPr>
        <w:t>2, dále doprava a ubytování pro oblast 01</w:t>
      </w:r>
      <w:r>
        <w:rPr>
          <w:b/>
          <w:sz w:val="24"/>
          <w:szCs w:val="24"/>
        </w:rPr>
        <w:t>.</w:t>
      </w:r>
    </w:p>
    <w:p w:rsidR="00BE420C" w:rsidRPr="00012510" w:rsidRDefault="00BE420C" w:rsidP="00806487">
      <w:pPr>
        <w:jc w:val="both"/>
        <w:rPr>
          <w:b/>
          <w:sz w:val="24"/>
          <w:szCs w:val="24"/>
        </w:rPr>
      </w:pPr>
      <w:r w:rsidRPr="00012510">
        <w:rPr>
          <w:b/>
          <w:sz w:val="24"/>
          <w:szCs w:val="24"/>
        </w:rPr>
        <w:t>OBLAST KURZŮ</w:t>
      </w:r>
      <w:r>
        <w:rPr>
          <w:b/>
          <w:sz w:val="24"/>
          <w:szCs w:val="24"/>
        </w:rPr>
        <w:t xml:space="preserve"> 03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>Kurzy zaměřené na profesní rozvoj v cizích jazycích – angličtina (konverzace s rodilým mluvčím). Celková požadovaná délka kurzu je 60 vyučovacích hodin.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230"/>
        <w:gridCol w:w="1273"/>
        <w:gridCol w:w="1566"/>
        <w:gridCol w:w="2219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vyuč. hodin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za vyučovací hodinu</w:t>
            </w:r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 xml:space="preserve">Anglický jazyk – učíme se konverzovat s rodilým mluvčím 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650,-</w:t>
            </w:r>
          </w:p>
        </w:tc>
      </w:tr>
    </w:tbl>
    <w:p w:rsidR="00BE420C" w:rsidRDefault="00BE420C" w:rsidP="00806487">
      <w:pPr>
        <w:jc w:val="both"/>
        <w:rPr>
          <w:sz w:val="24"/>
          <w:szCs w:val="24"/>
        </w:rPr>
      </w:pPr>
    </w:p>
    <w:p w:rsidR="00BE420C" w:rsidRDefault="00BE420C" w:rsidP="00E91A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Kurzy budou probíhat pravděpodobně od září 2013 do června 2014 v učebnách školy. Změna termínů je možná pouze po dohodě se zadavatelem.</w:t>
      </w:r>
    </w:p>
    <w:p w:rsidR="00BE420C" w:rsidRPr="00012510" w:rsidRDefault="00BE420C" w:rsidP="00806487">
      <w:pPr>
        <w:jc w:val="both"/>
        <w:rPr>
          <w:b/>
          <w:sz w:val="24"/>
          <w:szCs w:val="24"/>
        </w:rPr>
      </w:pPr>
      <w:r w:rsidRPr="00012510">
        <w:rPr>
          <w:b/>
          <w:sz w:val="24"/>
          <w:szCs w:val="24"/>
        </w:rPr>
        <w:t>OBLAST KURZŮ</w:t>
      </w:r>
      <w:r>
        <w:rPr>
          <w:b/>
          <w:sz w:val="24"/>
          <w:szCs w:val="24"/>
        </w:rPr>
        <w:t xml:space="preserve"> 04</w:t>
      </w:r>
    </w:p>
    <w:p w:rsidR="00BE420C" w:rsidRDefault="00BE420C" w:rsidP="008064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Kurzy zaměřené na profesní rozvoj pedagogických pracovníků v zacházení s ICT technikou </w:t>
      </w:r>
      <w:r>
        <w:rPr>
          <w:sz w:val="24"/>
          <w:szCs w:val="24"/>
        </w:rPr>
        <w:br/>
        <w:t>a v ICT dovednostech včetně používání programů potřebných pro tvorbu výukových aplikací.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4025"/>
        <w:gridCol w:w="1177"/>
        <w:gridCol w:w="2521"/>
        <w:gridCol w:w="1565"/>
      </w:tblGrid>
      <w:tr w:rsidR="00BE420C" w:rsidRPr="00DC3A2E" w:rsidTr="00DC3A2E">
        <w:tc>
          <w:tcPr>
            <w:tcW w:w="0" w:type="auto"/>
            <w:tcBorders>
              <w:top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DC3A2E">
              <w:rPr>
                <w:b/>
                <w:color w:val="FFFFFF"/>
                <w:sz w:val="24"/>
                <w:szCs w:val="24"/>
              </w:rPr>
              <w:t>Název kurzu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skupin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Počet osob ve skupině/celkem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C3A2E">
              <w:rPr>
                <w:b/>
                <w:sz w:val="24"/>
                <w:szCs w:val="24"/>
              </w:rPr>
              <w:t>Cena pro 1 skupinu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Jak připravit prezentaci v MS PowerPoint pro začátečníky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13.850,-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Jak připravit prezentaci v MS PowerPoint pro pokročilé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14.150,-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Tvorba výukových podkladů a materiálů v MS Excel pro začátečníky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13.850,-</w:t>
            </w:r>
          </w:p>
        </w:tc>
      </w:tr>
      <w:tr w:rsidR="00BE420C" w:rsidRPr="00DC3A2E" w:rsidTr="00DC3A2E">
        <w:tc>
          <w:tcPr>
            <w:tcW w:w="0" w:type="auto"/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Tvorba výukových podkladů a materiálů v MS Excel pro pokročilé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14.150,-</w:t>
            </w:r>
          </w:p>
        </w:tc>
      </w:tr>
      <w:tr w:rsidR="00BE420C" w:rsidRPr="00DC3A2E" w:rsidTr="00DC3A2E">
        <w:tc>
          <w:tcPr>
            <w:tcW w:w="0" w:type="auto"/>
            <w:tcBorders>
              <w:bottom w:val="single" w:sz="12" w:space="0" w:color="auto"/>
            </w:tcBorders>
            <w:shd w:val="clear" w:color="auto" w:fill="5F497A"/>
            <w:vAlign w:val="center"/>
          </w:tcPr>
          <w:p w:rsidR="00BE420C" w:rsidRPr="00DC3A2E" w:rsidRDefault="00BE420C" w:rsidP="00DC3A2E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 w:rsidRPr="00DC3A2E">
              <w:rPr>
                <w:color w:val="FFFFFF"/>
                <w:sz w:val="24"/>
                <w:szCs w:val="24"/>
              </w:rPr>
              <w:t>Používáme interaktivní tabuli ve výuce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8/16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CCC0D9"/>
            <w:vAlign w:val="center"/>
          </w:tcPr>
          <w:p w:rsidR="00BE420C" w:rsidRPr="00DC3A2E" w:rsidRDefault="00BE420C" w:rsidP="00DC3A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3A2E">
              <w:rPr>
                <w:sz w:val="24"/>
                <w:szCs w:val="24"/>
              </w:rPr>
              <w:t>14.900,-</w:t>
            </w:r>
          </w:p>
        </w:tc>
      </w:tr>
    </w:tbl>
    <w:p w:rsidR="00BE420C" w:rsidRDefault="00BE420C" w:rsidP="00F95442">
      <w:pPr>
        <w:jc w:val="both"/>
        <w:rPr>
          <w:sz w:val="24"/>
          <w:szCs w:val="24"/>
        </w:rPr>
      </w:pPr>
    </w:p>
    <w:p w:rsidR="00BE420C" w:rsidRDefault="00BE420C" w:rsidP="00F95442">
      <w:pPr>
        <w:jc w:val="both"/>
        <w:rPr>
          <w:sz w:val="24"/>
          <w:szCs w:val="24"/>
        </w:rPr>
      </w:pPr>
      <w:r>
        <w:rPr>
          <w:sz w:val="24"/>
          <w:szCs w:val="24"/>
        </w:rPr>
        <w:t>Kurzy „Jak připravit prezentaci v MS PowerPoint pro začátečníky“, „Jak připravit prezentaci v MS PowerPoint pro pokročilé“, a „Používáme interaktivní tabuli“ požadujeme v délce 6 vyučovacích hodin. Kurzy „Tvorba výukových podkladů a materiálů v MS Excel pro začátečníky“ a „Tvorba výukových podkladů a materiálů v MS Excel pro pokročilé“ požadujeme v délce 7 vyučovacích hodin.</w:t>
      </w:r>
    </w:p>
    <w:p w:rsidR="00BE420C" w:rsidRDefault="00BE420C" w:rsidP="00F95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Kurzy budou realizovány pravděpodobně v  září, říjnu a listopadu </w:t>
      </w:r>
      <w:smartTag w:uri="urn:schemas-microsoft-com:office:smarttags" w:element="metricconverter">
        <w:smartTagPr>
          <w:attr w:name="ProductID" w:val="2013 a"/>
        </w:smartTagPr>
        <w:r>
          <w:rPr>
            <w:sz w:val="24"/>
            <w:szCs w:val="24"/>
          </w:rPr>
          <w:t>2013 a</w:t>
        </w:r>
      </w:smartTag>
      <w:r>
        <w:rPr>
          <w:sz w:val="24"/>
          <w:szCs w:val="24"/>
        </w:rPr>
        <w:t xml:space="preserve"> v lednu, březnu, dubnu a květnu 2014 v učebnách naší školy. Změna termínů je možná pouze po dohodě se zadavatelem.</w:t>
      </w:r>
    </w:p>
    <w:p w:rsidR="00BE420C" w:rsidRDefault="00BE420C" w:rsidP="00F95442">
      <w:pPr>
        <w:jc w:val="both"/>
        <w:rPr>
          <w:sz w:val="24"/>
          <w:szCs w:val="24"/>
        </w:rPr>
      </w:pPr>
    </w:p>
    <w:p w:rsidR="00BE420C" w:rsidRDefault="00BE42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420C" w:rsidRPr="00AF3A0D" w:rsidRDefault="00BE420C" w:rsidP="0042139F">
      <w:pPr>
        <w:jc w:val="both"/>
        <w:rPr>
          <w:b/>
          <w:sz w:val="28"/>
          <w:szCs w:val="28"/>
        </w:rPr>
      </w:pPr>
      <w:r w:rsidRPr="00AF3A0D">
        <w:rPr>
          <w:b/>
          <w:sz w:val="28"/>
          <w:szCs w:val="28"/>
        </w:rPr>
        <w:t>ORGANIZACE VÝBĚROVÉHO ŘÍZENÍ</w:t>
      </w:r>
    </w:p>
    <w:p w:rsidR="00BE420C" w:rsidRPr="00AF3A0D" w:rsidRDefault="00BE420C" w:rsidP="0042139F">
      <w:pPr>
        <w:jc w:val="both"/>
        <w:rPr>
          <w:sz w:val="24"/>
          <w:szCs w:val="24"/>
        </w:rPr>
      </w:pPr>
      <w:r>
        <w:rPr>
          <w:sz w:val="24"/>
          <w:szCs w:val="24"/>
        </w:rPr>
        <w:t>Datum zahájení řízení: bude sděleno při vyhlášení e-aukce</w:t>
      </w:r>
    </w:p>
    <w:p w:rsidR="00BE420C" w:rsidRDefault="00BE420C" w:rsidP="0042139F">
      <w:pPr>
        <w:jc w:val="both"/>
        <w:rPr>
          <w:sz w:val="24"/>
          <w:szCs w:val="24"/>
        </w:rPr>
      </w:pPr>
      <w:r>
        <w:rPr>
          <w:sz w:val="24"/>
          <w:szCs w:val="24"/>
        </w:rPr>
        <w:t>Termín pro podávání nabídek: bude sděleno při vyhlášení e-aukce</w:t>
      </w:r>
    </w:p>
    <w:p w:rsidR="00BE420C" w:rsidRDefault="00BE420C" w:rsidP="0042139F">
      <w:pPr>
        <w:jc w:val="both"/>
        <w:rPr>
          <w:sz w:val="24"/>
          <w:szCs w:val="24"/>
        </w:rPr>
      </w:pPr>
      <w:r>
        <w:rPr>
          <w:sz w:val="24"/>
          <w:szCs w:val="24"/>
        </w:rPr>
        <w:t>Po ukončení termínu pro podávání nabídek bude zahájeno vyhodnocení všech došlých nabídek podle zásad e-aukce. Pokud hodnotící komise u některé nabídky shledá, že není úplná nebo jasná, může vyzvat uchazeče k doplnění nabídky. Uchazeč má na doplnění své nabídky 3 pracovní dny.</w:t>
      </w:r>
    </w:p>
    <w:p w:rsidR="00BE420C" w:rsidRDefault="00BE420C" w:rsidP="001A3824">
      <w:pPr>
        <w:jc w:val="both"/>
        <w:rPr>
          <w:sz w:val="24"/>
          <w:szCs w:val="24"/>
        </w:rPr>
      </w:pPr>
      <w:r>
        <w:rPr>
          <w:sz w:val="24"/>
          <w:szCs w:val="24"/>
        </w:rPr>
        <w:t>Vyřazeny budou automaticky všechny nabídky, které nesplňují požadavky uvedené v zadávací dokumentaci, obsahují nepravdivé údaje či jsou předložené po termínu určeném pro podávání nabídek.</w:t>
      </w:r>
    </w:p>
    <w:p w:rsidR="00BE420C" w:rsidRDefault="00BE420C" w:rsidP="0042139F">
      <w:pPr>
        <w:jc w:val="both"/>
        <w:rPr>
          <w:sz w:val="24"/>
          <w:szCs w:val="24"/>
        </w:rPr>
      </w:pPr>
      <w:r>
        <w:rPr>
          <w:sz w:val="24"/>
          <w:szCs w:val="24"/>
        </w:rPr>
        <w:t>Poslední fází je zhodnocení nabídek ceny.</w:t>
      </w:r>
    </w:p>
    <w:p w:rsidR="00BE420C" w:rsidRPr="00B11B4C" w:rsidRDefault="00BE420C" w:rsidP="00F954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HODNOCENÍ</w:t>
      </w:r>
    </w:p>
    <w:p w:rsidR="00BE420C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>Nabídky budou hodnoceny dle ceny:</w:t>
      </w:r>
    </w:p>
    <w:p w:rsidR="00BE420C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Vítězná bude ta nabídka, která nabídne nejnižší cenu. </w:t>
      </w:r>
    </w:p>
    <w:p w:rsidR="00BE420C" w:rsidRDefault="00BE420C" w:rsidP="00CC3816">
      <w:pPr>
        <w:jc w:val="both"/>
        <w:rPr>
          <w:b/>
          <w:sz w:val="28"/>
          <w:szCs w:val="28"/>
        </w:rPr>
      </w:pPr>
    </w:p>
    <w:p w:rsidR="00BE420C" w:rsidRDefault="00BE420C" w:rsidP="00CC38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OBECNÉ INFORMACE K VÝBĚROVÉMU ŘÍZENÍ</w:t>
      </w:r>
    </w:p>
    <w:p w:rsidR="00BE420C" w:rsidRDefault="00BE420C" w:rsidP="00CC3816">
      <w:pPr>
        <w:jc w:val="both"/>
        <w:rPr>
          <w:sz w:val="24"/>
          <w:szCs w:val="24"/>
        </w:rPr>
      </w:pPr>
      <w:r w:rsidRPr="0086777E">
        <w:rPr>
          <w:sz w:val="24"/>
          <w:szCs w:val="24"/>
        </w:rPr>
        <w:t>Výběrové řízení se řídí</w:t>
      </w:r>
      <w:r w:rsidRPr="0086777E">
        <w:rPr>
          <w:rFonts w:cs="Arial"/>
          <w:sz w:val="24"/>
          <w:szCs w:val="24"/>
        </w:rPr>
        <w:t xml:space="preserve"> příručkou pro příjemce Operačního programu Vzdělávání pro konkurenceschopnost </w:t>
      </w:r>
      <w:r>
        <w:rPr>
          <w:rFonts w:cs="Arial"/>
          <w:sz w:val="24"/>
          <w:szCs w:val="24"/>
        </w:rPr>
        <w:t>v aktuální</w:t>
      </w:r>
      <w:r w:rsidRPr="0086777E">
        <w:rPr>
          <w:rFonts w:cs="Arial"/>
          <w:sz w:val="24"/>
          <w:szCs w:val="24"/>
        </w:rPr>
        <w:t xml:space="preserve"> verzi 6. </w:t>
      </w:r>
      <w:r>
        <w:rPr>
          <w:sz w:val="24"/>
          <w:szCs w:val="24"/>
        </w:rPr>
        <w:t xml:space="preserve"> Vítězný uchazeč musí na všech dokumentech souvisejících s realizací vzdělávacích programů uvádět logolink OP VK.</w:t>
      </w:r>
    </w:p>
    <w:p w:rsidR="00BE420C" w:rsidRPr="00D45A3F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může zaslat zadavateli pouze jednu nabídku. Nabídka musí být sepsána v českém jazyce a musí splňovat všechny předpoklady e-aukce, které jsou v dialogu e-aukce uvedeny.  Nabídka musí obsahovat název a registrační číslo projektu, </w:t>
      </w:r>
      <w:r w:rsidRPr="00D45A3F">
        <w:rPr>
          <w:sz w:val="24"/>
          <w:szCs w:val="24"/>
        </w:rPr>
        <w:t>identifikační údaje uchazeče (název, sídlo, právní forma, identifikační číslo, DIČ, kontaktní osobu),</w:t>
      </w:r>
      <w:r>
        <w:rPr>
          <w:sz w:val="24"/>
          <w:szCs w:val="24"/>
        </w:rPr>
        <w:t xml:space="preserve"> </w:t>
      </w:r>
      <w:r w:rsidRPr="00D45A3F">
        <w:rPr>
          <w:sz w:val="24"/>
          <w:szCs w:val="24"/>
        </w:rPr>
        <w:t>osnovu a popis nabízených kurzů, metody výuky a způsob zajištění zpětné vazby,</w:t>
      </w:r>
      <w:r>
        <w:rPr>
          <w:sz w:val="24"/>
          <w:szCs w:val="24"/>
        </w:rPr>
        <w:t xml:space="preserve"> vzor </w:t>
      </w:r>
      <w:r w:rsidRPr="00D45A3F">
        <w:rPr>
          <w:sz w:val="24"/>
          <w:szCs w:val="24"/>
        </w:rPr>
        <w:t xml:space="preserve">minimálně </w:t>
      </w:r>
      <w:r>
        <w:rPr>
          <w:sz w:val="24"/>
          <w:szCs w:val="24"/>
        </w:rPr>
        <w:t>jednoho</w:t>
      </w:r>
      <w:r w:rsidRPr="00D45A3F">
        <w:rPr>
          <w:sz w:val="24"/>
          <w:szCs w:val="24"/>
        </w:rPr>
        <w:t xml:space="preserve"> podklad</w:t>
      </w:r>
      <w:r>
        <w:rPr>
          <w:sz w:val="24"/>
          <w:szCs w:val="24"/>
        </w:rPr>
        <w:t>u</w:t>
      </w:r>
      <w:r w:rsidRPr="00D45A3F">
        <w:rPr>
          <w:sz w:val="24"/>
          <w:szCs w:val="24"/>
        </w:rPr>
        <w:t xml:space="preserve"> pro školení a </w:t>
      </w:r>
      <w:r>
        <w:rPr>
          <w:sz w:val="24"/>
          <w:szCs w:val="24"/>
        </w:rPr>
        <w:t>jednoho</w:t>
      </w:r>
      <w:r w:rsidRPr="00D45A3F">
        <w:rPr>
          <w:sz w:val="24"/>
          <w:szCs w:val="24"/>
        </w:rPr>
        <w:t xml:space="preserve"> poklad</w:t>
      </w:r>
      <w:r>
        <w:rPr>
          <w:sz w:val="24"/>
          <w:szCs w:val="24"/>
        </w:rPr>
        <w:t>u</w:t>
      </w:r>
      <w:r w:rsidRPr="00D45A3F">
        <w:rPr>
          <w:sz w:val="24"/>
          <w:szCs w:val="24"/>
        </w:rPr>
        <w:t xml:space="preserve"> pro zjištění zpětné vazby,</w:t>
      </w:r>
      <w:r>
        <w:rPr>
          <w:sz w:val="24"/>
          <w:szCs w:val="24"/>
        </w:rPr>
        <w:t xml:space="preserve"> </w:t>
      </w:r>
      <w:r w:rsidRPr="00D45A3F">
        <w:rPr>
          <w:sz w:val="24"/>
          <w:szCs w:val="24"/>
        </w:rPr>
        <w:t>cenovou kalkulaci (rozdělenou na ceny za jednotlivé kurzy, tak i celkovou cenu),</w:t>
      </w:r>
      <w:r>
        <w:rPr>
          <w:sz w:val="24"/>
          <w:szCs w:val="24"/>
        </w:rPr>
        <w:t xml:space="preserve"> </w:t>
      </w:r>
      <w:r w:rsidRPr="00D45A3F">
        <w:rPr>
          <w:sz w:val="24"/>
          <w:szCs w:val="24"/>
        </w:rPr>
        <w:t xml:space="preserve">podepsaný návrh smlouvy na </w:t>
      </w:r>
      <w:r w:rsidRPr="00D45A3F">
        <w:rPr>
          <w:sz w:val="24"/>
          <w:szCs w:val="24"/>
        </w:rPr>
        <w:lastRenderedPageBreak/>
        <w:t>realizaci služeb se všemi podstatnými náležitostmi (označení smluvních stran, název a číslo projektu, cena, platební podmínky,…),</w:t>
      </w:r>
      <w:r>
        <w:rPr>
          <w:sz w:val="24"/>
          <w:szCs w:val="24"/>
        </w:rPr>
        <w:t xml:space="preserve"> akreditaci instituce pro DVPP a akreditaci jednotlivých kurzů.</w:t>
      </w:r>
    </w:p>
    <w:p w:rsidR="00BE420C" w:rsidRPr="00D76E3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musí k nabídce doložit kvalifikační požadavky, a to prostou kopii výpisu z obchodního rejstříku nebo jiné podobné evidence, která není starší než 3 měsíce a </w:t>
      </w:r>
      <w:r w:rsidRPr="00D76E3C">
        <w:rPr>
          <w:sz w:val="24"/>
          <w:szCs w:val="24"/>
        </w:rPr>
        <w:t>čestné prohlášení o neexistenci daňových nedoplatků nebo penále na pojistném na veřejném zdravotním pojištění a na sociálním zabezpečení (a to jak v ČR, nebo v místě, kde je sídlo společnosti, místo po</w:t>
      </w:r>
      <w:r>
        <w:rPr>
          <w:sz w:val="24"/>
          <w:szCs w:val="24"/>
        </w:rPr>
        <w:t xml:space="preserve">dnikání nebo bydliště uchazeče). </w:t>
      </w:r>
    </w:p>
    <w:p w:rsidR="00BE420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>Dotazy k zadávací dokumentaci je možné zasílat pouze formou e-mailu na kontaktní osobu, na telefonické dotazy není možné kvůli transparentnosti řízení odpovídat. Dotazy budou zodpovězené do 3 pracovních dnů a odpověď bude zaslána všem osloveným uchazečům.</w:t>
      </w:r>
    </w:p>
    <w:p w:rsidR="00BE420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nemůže vymáhat proplácení nákladů, které mu vznikly v souvislosti se zpracováním a podáním nabídky. Uchazeč je svou nabídkou vázán 30 kalendářních dní od skončení lhůty pro příjem nabídek. </w:t>
      </w:r>
    </w:p>
    <w:p w:rsidR="00BE420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>Uchazeč musí umožnit kontrolu podkladů souvisejících s projektem a také musí dodržovat podmínky pro archivaci, která je stanovena minimálně do roku 2025 (v případě, že český právní řád nestanovuje lhůtu delší). Dokumenty budou archivovány v souladu se zákonem č. 563/1991 Sb., o účetnictví a zákonem č. 235/2004 Sb., o dani z přidané hodnoty.</w:t>
      </w:r>
    </w:p>
    <w:p w:rsidR="00BE420C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>Zadavatel si vyhrazuje právo na změnu či úpravu požadavků stanovených v této zadávací zprávě a výzvě a to jak z vlastního podnětu nebo na žádost od uchazečů ohledně ujasnění výzvy. Zadavatel také může kdykoliv do podpisu smlouvy zrušit výběrové řízení a to bez udání důvodu. Pokud se tak rozhodne, sdělí to neprodleně všem uchazečům a vyvěsí informaci na stránkách krajského úřadu.</w:t>
      </w:r>
    </w:p>
    <w:p w:rsidR="00BE420C" w:rsidRPr="00D45A3F" w:rsidRDefault="00BE420C" w:rsidP="00CC3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platby za poptávané služby budou hrazeny bezhotovostním převodem na základě vystavených faktur. Každá faktura musí splňovat všechny podstatné náležitosti řádného daňového dokladu a náležitosti vyplývající z projektu. </w:t>
      </w:r>
    </w:p>
    <w:p w:rsidR="00BE420C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Znojmě dne </w:t>
      </w:r>
      <w:r w:rsidR="006D4DFB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 xml:space="preserve">. 5. 2013        </w:t>
      </w:r>
    </w:p>
    <w:p w:rsidR="00BE420C" w:rsidRDefault="00BE420C" w:rsidP="00932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---------------------------------------------------------</w:t>
      </w:r>
    </w:p>
    <w:p w:rsidR="00BE420C" w:rsidRDefault="00BE420C" w:rsidP="009322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PaedDr. Pavel Trulík</w:t>
      </w:r>
    </w:p>
    <w:p w:rsidR="00BE420C" w:rsidRDefault="00BE420C" w:rsidP="0093229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ředitel školy                                       </w:t>
      </w:r>
    </w:p>
    <w:sectPr w:rsidR="00BE420C" w:rsidSect="009118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0C" w:rsidRDefault="00BE420C" w:rsidP="00DA580C">
      <w:pPr>
        <w:spacing w:after="0" w:line="240" w:lineRule="auto"/>
      </w:pPr>
      <w:r>
        <w:separator/>
      </w:r>
    </w:p>
  </w:endnote>
  <w:endnote w:type="continuationSeparator" w:id="0">
    <w:p w:rsidR="00BE420C" w:rsidRDefault="00BE420C" w:rsidP="00DA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0C" w:rsidRDefault="00BE420C" w:rsidP="00DA580C">
      <w:pPr>
        <w:spacing w:after="0" w:line="240" w:lineRule="auto"/>
      </w:pPr>
      <w:r>
        <w:separator/>
      </w:r>
    </w:p>
  </w:footnote>
  <w:footnote w:type="continuationSeparator" w:id="0">
    <w:p w:rsidR="00BE420C" w:rsidRDefault="00BE420C" w:rsidP="00DA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0C" w:rsidRDefault="006D4DF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16.4pt;width:479.25pt;height:117pt;z-index:251660288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  <w:p w:rsidR="00BE420C" w:rsidRDefault="00BE42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7188"/>
    <w:multiLevelType w:val="hybridMultilevel"/>
    <w:tmpl w:val="8D4894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F43FC"/>
    <w:multiLevelType w:val="hybridMultilevel"/>
    <w:tmpl w:val="ACBE77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D6FD3"/>
    <w:multiLevelType w:val="hybridMultilevel"/>
    <w:tmpl w:val="A23428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C55CBC"/>
    <w:multiLevelType w:val="hybridMultilevel"/>
    <w:tmpl w:val="D7A805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26C3F"/>
    <w:multiLevelType w:val="hybridMultilevel"/>
    <w:tmpl w:val="E5E2AD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5D6B"/>
    <w:multiLevelType w:val="hybridMultilevel"/>
    <w:tmpl w:val="305813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6D4"/>
    <w:rsid w:val="00012510"/>
    <w:rsid w:val="000342D6"/>
    <w:rsid w:val="00035F9C"/>
    <w:rsid w:val="0004132C"/>
    <w:rsid w:val="00056306"/>
    <w:rsid w:val="00091041"/>
    <w:rsid w:val="000C1F42"/>
    <w:rsid w:val="000C655E"/>
    <w:rsid w:val="000D327D"/>
    <w:rsid w:val="000E05A8"/>
    <w:rsid w:val="000F391A"/>
    <w:rsid w:val="001150DE"/>
    <w:rsid w:val="00121A37"/>
    <w:rsid w:val="00142F60"/>
    <w:rsid w:val="00146D1E"/>
    <w:rsid w:val="001A3824"/>
    <w:rsid w:val="001B30FC"/>
    <w:rsid w:val="001E5E11"/>
    <w:rsid w:val="002060B7"/>
    <w:rsid w:val="002142BF"/>
    <w:rsid w:val="00277749"/>
    <w:rsid w:val="0029141B"/>
    <w:rsid w:val="002C1240"/>
    <w:rsid w:val="002D515A"/>
    <w:rsid w:val="002E23ED"/>
    <w:rsid w:val="00321EFF"/>
    <w:rsid w:val="0034156E"/>
    <w:rsid w:val="00361649"/>
    <w:rsid w:val="003B438A"/>
    <w:rsid w:val="0042139F"/>
    <w:rsid w:val="00485035"/>
    <w:rsid w:val="004A0CD6"/>
    <w:rsid w:val="005511AC"/>
    <w:rsid w:val="00591913"/>
    <w:rsid w:val="005C059C"/>
    <w:rsid w:val="006225A1"/>
    <w:rsid w:val="00657736"/>
    <w:rsid w:val="00680EDD"/>
    <w:rsid w:val="00685269"/>
    <w:rsid w:val="006A33CA"/>
    <w:rsid w:val="006A607D"/>
    <w:rsid w:val="006A7728"/>
    <w:rsid w:val="006B481F"/>
    <w:rsid w:val="006C7829"/>
    <w:rsid w:val="006D4DFB"/>
    <w:rsid w:val="00701FE5"/>
    <w:rsid w:val="00711E94"/>
    <w:rsid w:val="007557AB"/>
    <w:rsid w:val="00780C83"/>
    <w:rsid w:val="007B04A4"/>
    <w:rsid w:val="007D350A"/>
    <w:rsid w:val="007E13E8"/>
    <w:rsid w:val="007F17E1"/>
    <w:rsid w:val="007F4B49"/>
    <w:rsid w:val="00806173"/>
    <w:rsid w:val="00806487"/>
    <w:rsid w:val="00844ACC"/>
    <w:rsid w:val="0086777E"/>
    <w:rsid w:val="008A1CDD"/>
    <w:rsid w:val="008D2959"/>
    <w:rsid w:val="008F0B63"/>
    <w:rsid w:val="0091180C"/>
    <w:rsid w:val="00920EF6"/>
    <w:rsid w:val="009310B6"/>
    <w:rsid w:val="0093229C"/>
    <w:rsid w:val="00937F91"/>
    <w:rsid w:val="009472BB"/>
    <w:rsid w:val="009611AE"/>
    <w:rsid w:val="0097168E"/>
    <w:rsid w:val="009752D3"/>
    <w:rsid w:val="009924B9"/>
    <w:rsid w:val="0099563D"/>
    <w:rsid w:val="009C1AD2"/>
    <w:rsid w:val="00A07D4B"/>
    <w:rsid w:val="00AC2DDB"/>
    <w:rsid w:val="00AF3A0D"/>
    <w:rsid w:val="00AF4AA3"/>
    <w:rsid w:val="00AF6902"/>
    <w:rsid w:val="00B11B4C"/>
    <w:rsid w:val="00B355C5"/>
    <w:rsid w:val="00B83667"/>
    <w:rsid w:val="00BA75E5"/>
    <w:rsid w:val="00BB5847"/>
    <w:rsid w:val="00BE36D4"/>
    <w:rsid w:val="00BE420C"/>
    <w:rsid w:val="00C255CA"/>
    <w:rsid w:val="00C33252"/>
    <w:rsid w:val="00C9653F"/>
    <w:rsid w:val="00CC3816"/>
    <w:rsid w:val="00CD00B1"/>
    <w:rsid w:val="00CE1F59"/>
    <w:rsid w:val="00D02654"/>
    <w:rsid w:val="00D370FB"/>
    <w:rsid w:val="00D45A3F"/>
    <w:rsid w:val="00D76E3C"/>
    <w:rsid w:val="00D94931"/>
    <w:rsid w:val="00DA580C"/>
    <w:rsid w:val="00DC3A2E"/>
    <w:rsid w:val="00DD1B79"/>
    <w:rsid w:val="00DF7522"/>
    <w:rsid w:val="00E01D04"/>
    <w:rsid w:val="00E25E63"/>
    <w:rsid w:val="00E91ADF"/>
    <w:rsid w:val="00EB5949"/>
    <w:rsid w:val="00F05C03"/>
    <w:rsid w:val="00F70F5F"/>
    <w:rsid w:val="00F95442"/>
    <w:rsid w:val="00FA20B5"/>
    <w:rsid w:val="00FD1A57"/>
    <w:rsid w:val="00FE5B3C"/>
    <w:rsid w:val="00FF772C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80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580C"/>
    <w:rPr>
      <w:rFonts w:cs="Times New Roman"/>
    </w:rPr>
  </w:style>
  <w:style w:type="paragraph" w:styleId="Zpat">
    <w:name w:val="footer"/>
    <w:basedOn w:val="Normln"/>
    <w:link w:val="ZpatChar"/>
    <w:uiPriority w:val="99"/>
    <w:rsid w:val="00DA5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A580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A58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563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05630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954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E05A8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raz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1307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erar1</dc:creator>
  <cp:keywords/>
  <dc:description/>
  <cp:lastModifiedBy>Pavel Trulík</cp:lastModifiedBy>
  <cp:revision>94</cp:revision>
  <dcterms:created xsi:type="dcterms:W3CDTF">2013-01-04T09:10:00Z</dcterms:created>
  <dcterms:modified xsi:type="dcterms:W3CDTF">2013-05-02T07:18:00Z</dcterms:modified>
</cp:coreProperties>
</file>